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4337341B" w:rsidR="006179B8" w:rsidRPr="006179B8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7217D6">
        <w:rPr>
          <w:rFonts w:ascii="Arial" w:hAnsi="Arial" w:cs="Arial"/>
          <w:b/>
          <w:bCs/>
          <w:sz w:val="28"/>
          <w:szCs w:val="28"/>
        </w:rPr>
        <w:t>5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7217D6">
        <w:rPr>
          <w:rFonts w:ascii="Arial" w:hAnsi="Arial" w:cs="Arial"/>
          <w:b/>
          <w:bCs/>
          <w:sz w:val="28"/>
          <w:szCs w:val="28"/>
        </w:rPr>
        <w:t>15 Nachweis von Kohlenstoffdioxid</w:t>
      </w:r>
    </w:p>
    <w:p w14:paraId="5BAE5F69" w14:textId="77777777" w:rsidR="00B05861" w:rsidRPr="00B05861" w:rsidRDefault="00B05861" w:rsidP="00B05861">
      <w:pPr>
        <w:spacing w:after="0" w:line="276" w:lineRule="auto"/>
        <w:rPr>
          <w:rFonts w:ascii="Arial" w:hAnsi="Arial" w:cs="Arial"/>
          <w:b/>
          <w:bCs/>
        </w:rPr>
      </w:pPr>
      <w:r w:rsidRPr="00B05861">
        <w:rPr>
          <w:rFonts w:ascii="Arial" w:hAnsi="Arial" w:cs="Arial"/>
          <w:b/>
          <w:bCs/>
        </w:rPr>
        <w:t>Geräte:</w:t>
      </w:r>
    </w:p>
    <w:p w14:paraId="7982096E" w14:textId="77777777" w:rsidR="003C675F" w:rsidRPr="003C675F" w:rsidRDefault="003C675F" w:rsidP="003C675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 w:rsidRPr="003C675F">
        <w:rPr>
          <w:rFonts w:ascii="Arial" w:hAnsi="Arial" w:cs="Arial"/>
        </w:rPr>
        <w:t>2 Reagenzgläser (16x160 mm)</w:t>
      </w:r>
    </w:p>
    <w:p w14:paraId="0CB0BE78" w14:textId="77777777" w:rsidR="003C675F" w:rsidRPr="003C675F" w:rsidRDefault="003C675F" w:rsidP="003C675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proofErr w:type="spellStart"/>
      <w:r w:rsidRPr="003C675F">
        <w:rPr>
          <w:rFonts w:ascii="Arial" w:hAnsi="Arial" w:cs="Arial"/>
        </w:rPr>
        <w:t>Reagenzglasständer</w:t>
      </w:r>
      <w:proofErr w:type="spellEnd"/>
    </w:p>
    <w:p w14:paraId="7387BEA8" w14:textId="77777777" w:rsidR="003C675F" w:rsidRPr="003C675F" w:rsidRDefault="003C675F" w:rsidP="003C675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 w:rsidRPr="003C675F">
        <w:rPr>
          <w:rFonts w:ascii="Arial" w:hAnsi="Arial" w:cs="Arial"/>
        </w:rPr>
        <w:t>Silikonschlauch</w:t>
      </w:r>
    </w:p>
    <w:p w14:paraId="39AA34A8" w14:textId="77777777" w:rsidR="003C675F" w:rsidRPr="003C675F" w:rsidRDefault="003C675F" w:rsidP="003C675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 w:rsidRPr="003C675F">
        <w:rPr>
          <w:rFonts w:ascii="Arial" w:hAnsi="Arial" w:cs="Arial"/>
        </w:rPr>
        <w:t>Glas</w:t>
      </w:r>
      <w:r w:rsidRPr="003C675F">
        <w:rPr>
          <w:rFonts w:ascii="Arial" w:hAnsi="Arial" w:cs="Arial"/>
        </w:rPr>
        <w:softHyphen/>
        <w:t>rohr mit ausge</w:t>
      </w:r>
      <w:r w:rsidRPr="003C675F">
        <w:rPr>
          <w:rFonts w:ascii="Arial" w:hAnsi="Arial" w:cs="Arial"/>
        </w:rPr>
        <w:softHyphen/>
        <w:t>zo</w:t>
      </w:r>
      <w:r w:rsidRPr="003C675F">
        <w:rPr>
          <w:rFonts w:ascii="Arial" w:hAnsi="Arial" w:cs="Arial"/>
        </w:rPr>
        <w:softHyphen/>
        <w:t>gener Spitze</w:t>
      </w:r>
    </w:p>
    <w:p w14:paraId="51B2F429" w14:textId="77777777" w:rsidR="003C675F" w:rsidRPr="003C675F" w:rsidRDefault="003C675F" w:rsidP="003C675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 w:rsidRPr="003C675F">
        <w:rPr>
          <w:rFonts w:ascii="Arial" w:hAnsi="Arial" w:cs="Arial"/>
        </w:rPr>
        <w:t>Kol</w:t>
      </w:r>
      <w:r w:rsidRPr="003C675F">
        <w:rPr>
          <w:rFonts w:ascii="Arial" w:hAnsi="Arial" w:cs="Arial"/>
        </w:rPr>
        <w:softHyphen/>
        <w:t>ben</w:t>
      </w:r>
      <w:r w:rsidRPr="003C675F">
        <w:rPr>
          <w:rFonts w:ascii="Arial" w:hAnsi="Arial" w:cs="Arial"/>
        </w:rPr>
        <w:softHyphen/>
        <w:t>prober</w:t>
      </w:r>
    </w:p>
    <w:p w14:paraId="6E7ABFD3" w14:textId="77777777" w:rsidR="009824F0" w:rsidRDefault="009824F0" w:rsidP="003C675F">
      <w:pPr>
        <w:spacing w:after="0" w:line="276" w:lineRule="auto"/>
        <w:rPr>
          <w:rFonts w:ascii="Arial" w:hAnsi="Arial" w:cs="Arial"/>
          <w:b/>
        </w:rPr>
      </w:pPr>
    </w:p>
    <w:p w14:paraId="5EEEAC75" w14:textId="1BF0585E" w:rsidR="009824F0" w:rsidRPr="009824F0" w:rsidRDefault="009824F0" w:rsidP="009824F0">
      <w:pPr>
        <w:spacing w:after="0" w:line="276" w:lineRule="auto"/>
        <w:rPr>
          <w:rFonts w:ascii="Arial" w:hAnsi="Arial" w:cs="Arial"/>
          <w:b/>
        </w:rPr>
      </w:pPr>
      <w:r w:rsidRPr="009824F0">
        <w:rPr>
          <w:rFonts w:ascii="Arial" w:hAnsi="Arial" w:cs="Arial"/>
          <w:b/>
        </w:rPr>
        <w:t>Chemikalien:</w:t>
      </w:r>
    </w:p>
    <w:p w14:paraId="53E3F1DB" w14:textId="77777777" w:rsidR="003C675F" w:rsidRPr="003C675F" w:rsidRDefault="003C675F" w:rsidP="003C675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3C675F">
        <w:rPr>
          <w:rFonts w:ascii="Arial" w:hAnsi="Arial" w:cs="Arial"/>
          <w:bCs/>
        </w:rPr>
        <w:t>Kalkwasser (gesättigte Calciumhydroxid-Lösung)</w:t>
      </w:r>
    </w:p>
    <w:p w14:paraId="6AC2474E" w14:textId="77777777" w:rsidR="003C675F" w:rsidRPr="003C675F" w:rsidRDefault="003C675F" w:rsidP="003C675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3C675F">
        <w:rPr>
          <w:rFonts w:ascii="Arial" w:hAnsi="Arial" w:cs="Arial"/>
          <w:bCs/>
        </w:rPr>
        <w:t>Kohlen</w:t>
      </w:r>
      <w:r w:rsidRPr="003C675F">
        <w:rPr>
          <w:rFonts w:ascii="Arial" w:hAnsi="Arial" w:cs="Arial"/>
          <w:bCs/>
        </w:rPr>
        <w:softHyphen/>
        <w:t>stoffdioxid</w:t>
      </w:r>
    </w:p>
    <w:p w14:paraId="3A3678FE" w14:textId="66F6FD4F" w:rsidR="003C675F" w:rsidRPr="003C675F" w:rsidRDefault="00F31D1B" w:rsidP="003C675F">
      <w:pPr>
        <w:spacing w:after="0" w:line="276" w:lineRule="auto"/>
        <w:ind w:left="288"/>
        <w:rPr>
          <w:rFonts w:ascii="Arial" w:hAnsi="Arial" w:cs="Arial"/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56D20656" wp14:editId="251A3579">
            <wp:simplePos x="0" y="0"/>
            <wp:positionH relativeFrom="margin">
              <wp:posOffset>1670685</wp:posOffset>
            </wp:positionH>
            <wp:positionV relativeFrom="paragraph">
              <wp:posOffset>112395</wp:posOffset>
            </wp:positionV>
            <wp:extent cx="2962275" cy="2217420"/>
            <wp:effectExtent l="0" t="0" r="9525" b="0"/>
            <wp:wrapTight wrapText="bothSides">
              <wp:wrapPolygon edited="0">
                <wp:start x="0" y="0"/>
                <wp:lineTo x="0" y="21340"/>
                <wp:lineTo x="21531" y="21340"/>
                <wp:lineTo x="21531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CC7333" w14:textId="6DF83ADC" w:rsidR="003C675F" w:rsidRPr="003C675F" w:rsidRDefault="003C675F" w:rsidP="00FC4538">
      <w:pPr>
        <w:spacing w:after="0" w:line="276" w:lineRule="auto"/>
        <w:rPr>
          <w:rFonts w:ascii="Arial" w:hAnsi="Arial" w:cs="Arial"/>
          <w:b/>
        </w:rPr>
      </w:pPr>
      <w:r w:rsidRPr="003C675F">
        <w:rPr>
          <w:rFonts w:ascii="Arial" w:hAnsi="Arial" w:cs="Arial"/>
          <w:b/>
        </w:rPr>
        <w:t>Versuchsaufbau:</w:t>
      </w:r>
    </w:p>
    <w:p w14:paraId="0DF33AE6" w14:textId="65F880B2" w:rsidR="009824F0" w:rsidRPr="009824F0" w:rsidRDefault="003C675F" w:rsidP="003C675F">
      <w:pPr>
        <w:spacing w:after="0" w:line="276" w:lineRule="auto"/>
        <w:ind w:left="288"/>
        <w:rPr>
          <w:rFonts w:ascii="Arial" w:hAnsi="Arial" w:cs="Arial"/>
          <w:b/>
        </w:rPr>
      </w:pPr>
      <w:r w:rsidRPr="003C675F">
        <w:rPr>
          <w:rFonts w:ascii="Arial" w:hAnsi="Arial" w:cs="Arial"/>
          <w:b/>
        </w:rPr>
        <w:t xml:space="preserve">                       </w:t>
      </w:r>
    </w:p>
    <w:p w14:paraId="5CF89159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0C4060DF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16A08B87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5AC3A5B8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4831F569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0E8AF632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001DD9DD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47273623" w14:textId="5BF03C0F" w:rsidR="009824F0" w:rsidRPr="009824F0" w:rsidRDefault="009824F0" w:rsidP="00FC4538">
      <w:pPr>
        <w:spacing w:line="276" w:lineRule="auto"/>
        <w:rPr>
          <w:rFonts w:ascii="Arial" w:hAnsi="Arial" w:cs="Arial"/>
          <w:b/>
        </w:rPr>
      </w:pPr>
      <w:r w:rsidRPr="009824F0">
        <w:rPr>
          <w:rFonts w:ascii="Arial" w:hAnsi="Arial" w:cs="Arial"/>
          <w:b/>
        </w:rPr>
        <w:t>Durchführung:</w:t>
      </w:r>
    </w:p>
    <w:p w14:paraId="278785C4" w14:textId="77777777" w:rsidR="003C675F" w:rsidRPr="003C675F" w:rsidRDefault="003C675F" w:rsidP="00FC4538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3C675F">
        <w:rPr>
          <w:rFonts w:ascii="Arial" w:hAnsi="Arial" w:cs="Arial"/>
        </w:rPr>
        <w:t xml:space="preserve">Befülle beide Reagenzgläser mit etwa 5 </w:t>
      </w:r>
      <w:proofErr w:type="spellStart"/>
      <w:r w:rsidRPr="003C675F">
        <w:rPr>
          <w:rFonts w:ascii="Arial" w:hAnsi="Arial" w:cs="Arial"/>
        </w:rPr>
        <w:t>mL</w:t>
      </w:r>
      <w:proofErr w:type="spellEnd"/>
      <w:r w:rsidRPr="003C675F">
        <w:rPr>
          <w:rFonts w:ascii="Arial" w:hAnsi="Arial" w:cs="Arial"/>
        </w:rPr>
        <w:t xml:space="preserve"> Kalkwasser (ca. ¼ gefüllt).</w:t>
      </w:r>
    </w:p>
    <w:p w14:paraId="152372F8" w14:textId="77777777" w:rsidR="003C675F" w:rsidRPr="003C675F" w:rsidRDefault="003C675F" w:rsidP="00FC4538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3C675F">
        <w:rPr>
          <w:rFonts w:ascii="Arial" w:hAnsi="Arial" w:cs="Arial"/>
        </w:rPr>
        <w:t xml:space="preserve">Befülle den Kolbenprober mit 50 </w:t>
      </w:r>
      <w:proofErr w:type="spellStart"/>
      <w:r w:rsidRPr="003C675F">
        <w:rPr>
          <w:rFonts w:ascii="Arial" w:hAnsi="Arial" w:cs="Arial"/>
        </w:rPr>
        <w:t>mL</w:t>
      </w:r>
      <w:proofErr w:type="spellEnd"/>
      <w:r w:rsidRPr="003C675F">
        <w:rPr>
          <w:rFonts w:ascii="Arial" w:hAnsi="Arial" w:cs="Arial"/>
        </w:rPr>
        <w:t xml:space="preserve"> Kohlenstoffdioxid und verbinde ihn mit Hilfe des Schlauchs mit dem Glasrohr.</w:t>
      </w:r>
    </w:p>
    <w:p w14:paraId="0BFE4181" w14:textId="77777777" w:rsidR="003C675F" w:rsidRPr="003C675F" w:rsidRDefault="003C675F" w:rsidP="00FC4538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3C675F">
        <w:rPr>
          <w:rFonts w:ascii="Arial" w:hAnsi="Arial" w:cs="Arial"/>
        </w:rPr>
        <w:t>Nun führe die Spitze des Glasrohres bis auf den Boden des Reagenz</w:t>
      </w:r>
      <w:r w:rsidRPr="003C675F">
        <w:rPr>
          <w:rFonts w:ascii="Arial" w:hAnsi="Arial" w:cs="Arial"/>
        </w:rPr>
        <w:softHyphen/>
        <w:t xml:space="preserve">glases und drücke vorsichtig auf den Stempel des </w:t>
      </w:r>
      <w:proofErr w:type="spellStart"/>
      <w:r w:rsidRPr="003C675F">
        <w:rPr>
          <w:rFonts w:ascii="Arial" w:hAnsi="Arial" w:cs="Arial"/>
        </w:rPr>
        <w:t>Kolbenprobers</w:t>
      </w:r>
      <w:proofErr w:type="spellEnd"/>
      <w:r w:rsidRPr="003C675F">
        <w:rPr>
          <w:rFonts w:ascii="Arial" w:hAnsi="Arial" w:cs="Arial"/>
        </w:rPr>
        <w:t>, so dass du kleine Gasbläschen in dem Kalkwasser erkennst.</w:t>
      </w:r>
    </w:p>
    <w:p w14:paraId="3423A830" w14:textId="77777777" w:rsidR="003C675F" w:rsidRPr="003C675F" w:rsidRDefault="003C675F" w:rsidP="00FC4538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3C675F">
        <w:rPr>
          <w:rFonts w:ascii="Arial" w:hAnsi="Arial" w:cs="Arial"/>
        </w:rPr>
        <w:t>Leite so lange langsam Kohlenstoffdioxid in das Kalkwasser ein, bis eine Veränderung zu beo</w:t>
      </w:r>
      <w:r w:rsidRPr="003C675F">
        <w:rPr>
          <w:rFonts w:ascii="Arial" w:hAnsi="Arial" w:cs="Arial"/>
        </w:rPr>
        <w:softHyphen/>
        <w:t>bach</w:t>
      </w:r>
      <w:r w:rsidRPr="003C675F">
        <w:rPr>
          <w:rFonts w:ascii="Arial" w:hAnsi="Arial" w:cs="Arial"/>
        </w:rPr>
        <w:softHyphen/>
        <w:t>ten ist.</w:t>
      </w:r>
    </w:p>
    <w:p w14:paraId="56F8075D" w14:textId="77777777" w:rsidR="003C675F" w:rsidRPr="003C675F" w:rsidRDefault="003C675F" w:rsidP="00FC4538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3C675F">
        <w:rPr>
          <w:rFonts w:ascii="Arial" w:hAnsi="Arial" w:cs="Arial"/>
        </w:rPr>
        <w:t>Befülle den Kolbenprober nun mit 50 </w:t>
      </w:r>
      <w:proofErr w:type="spellStart"/>
      <w:r w:rsidRPr="003C675F">
        <w:rPr>
          <w:rFonts w:ascii="Arial" w:hAnsi="Arial" w:cs="Arial"/>
        </w:rPr>
        <w:t>mL</w:t>
      </w:r>
      <w:proofErr w:type="spellEnd"/>
      <w:r w:rsidRPr="003C675F">
        <w:rPr>
          <w:rFonts w:ascii="Arial" w:hAnsi="Arial" w:cs="Arial"/>
        </w:rPr>
        <w:t xml:space="preserve"> Luft und leite diese in das noch unbenutzte Kalkwasser in dem zweiten Reagenzglas ein.</w:t>
      </w:r>
    </w:p>
    <w:p w14:paraId="043F5108" w14:textId="77777777" w:rsidR="003C675F" w:rsidRPr="003C675F" w:rsidRDefault="003C675F" w:rsidP="00FC4538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3C675F">
        <w:rPr>
          <w:rFonts w:ascii="Arial" w:hAnsi="Arial" w:cs="Arial"/>
        </w:rPr>
        <w:t>Vergleiche die beiden Reagenzgläser mit dem Kalkwasser.</w:t>
      </w:r>
    </w:p>
    <w:p w14:paraId="0C145602" w14:textId="77777777" w:rsidR="003C675F" w:rsidRPr="003C675F" w:rsidRDefault="003C675F" w:rsidP="00FC4538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3C675F">
        <w:rPr>
          <w:rFonts w:ascii="Arial" w:hAnsi="Arial" w:cs="Arial"/>
        </w:rPr>
        <w:t>Erkläre deine Beobachtungen!</w:t>
      </w:r>
    </w:p>
    <w:p w14:paraId="446A4947" w14:textId="15F81531" w:rsidR="00460A6D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</w:t>
      </w: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3C675F">
        <w:rPr>
          <w:rFonts w:ascii="Arial" w:hAnsi="Arial" w:cs="Arial"/>
          <w:b/>
          <w:bCs/>
          <w:sz w:val="28"/>
          <w:szCs w:val="28"/>
        </w:rPr>
        <w:t>5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3C675F">
        <w:rPr>
          <w:rFonts w:ascii="Arial" w:hAnsi="Arial" w:cs="Arial"/>
          <w:b/>
          <w:bCs/>
          <w:sz w:val="28"/>
          <w:szCs w:val="28"/>
        </w:rPr>
        <w:t>15</w:t>
      </w:r>
    </w:p>
    <w:p w14:paraId="37CFA866" w14:textId="77777777" w:rsidR="006179B8" w:rsidRPr="00CC0D83" w:rsidRDefault="006179B8" w:rsidP="00DB3429">
      <w:pPr>
        <w:pStyle w:val="Arbeitsblatt3"/>
        <w:spacing w:before="0" w:after="0" w:line="276" w:lineRule="auto"/>
      </w:pPr>
      <w:r w:rsidRPr="00CC0D83">
        <w:t>Beobachtungen:</w:t>
      </w:r>
    </w:p>
    <w:p w14:paraId="434AEAFB" w14:textId="77777777" w:rsidR="003C675F" w:rsidRDefault="003C675F" w:rsidP="003C675F">
      <w:pPr>
        <w:pStyle w:val="Arbeitsblatt3"/>
        <w:spacing w:before="0" w:after="0" w:line="276" w:lineRule="auto"/>
        <w:rPr>
          <w:b w:val="0"/>
          <w:bCs/>
        </w:rPr>
      </w:pPr>
      <w:r w:rsidRPr="003C675F">
        <w:rPr>
          <w:b w:val="0"/>
          <w:bCs/>
        </w:rPr>
        <w:t>Kohlenstoffdioxid ist ein farb- und geruchloses Gas. Das Kalkwasser trübt sich nach dem Einleiten von ca. 5-10 </w:t>
      </w:r>
      <w:proofErr w:type="spellStart"/>
      <w:r w:rsidRPr="003C675F">
        <w:rPr>
          <w:b w:val="0"/>
          <w:bCs/>
        </w:rPr>
        <w:t>mL</w:t>
      </w:r>
      <w:proofErr w:type="spellEnd"/>
      <w:r w:rsidRPr="003C675F">
        <w:rPr>
          <w:b w:val="0"/>
          <w:bCs/>
        </w:rPr>
        <w:t xml:space="preserve"> Kohlenstoffdioxid weiß. Im Reagenzglas setzt sich nach einiger Zeit ein weißer Bodensatz ab. Leitet man 50 </w:t>
      </w:r>
      <w:proofErr w:type="spellStart"/>
      <w:r w:rsidRPr="003C675F">
        <w:rPr>
          <w:b w:val="0"/>
          <w:bCs/>
        </w:rPr>
        <w:t>mL</w:t>
      </w:r>
      <w:proofErr w:type="spellEnd"/>
      <w:r w:rsidRPr="003C675F">
        <w:rPr>
          <w:b w:val="0"/>
          <w:bCs/>
        </w:rPr>
        <w:t xml:space="preserve"> Luft durch Kalkwasser lässt sich keine Trübung feststellen.</w:t>
      </w:r>
    </w:p>
    <w:p w14:paraId="5E6CA941" w14:textId="77777777" w:rsidR="003C675F" w:rsidRPr="003C675F" w:rsidRDefault="003C675F" w:rsidP="003C675F">
      <w:pPr>
        <w:pStyle w:val="Arbeitsblatt3"/>
        <w:spacing w:before="0" w:after="0" w:line="276" w:lineRule="auto"/>
        <w:rPr>
          <w:b w:val="0"/>
          <w:bCs/>
        </w:rPr>
      </w:pPr>
    </w:p>
    <w:p w14:paraId="34EB697D" w14:textId="77777777" w:rsidR="003C675F" w:rsidRPr="003C675F" w:rsidRDefault="003C675F" w:rsidP="003C675F">
      <w:pPr>
        <w:pStyle w:val="Arbeitsblatt3"/>
        <w:spacing w:before="0" w:after="0" w:line="276" w:lineRule="auto"/>
      </w:pPr>
      <w:r w:rsidRPr="003C675F">
        <w:t>Auswertung:</w:t>
      </w:r>
    </w:p>
    <w:p w14:paraId="463AC1BE" w14:textId="77777777" w:rsidR="003C675F" w:rsidRPr="003C675F" w:rsidRDefault="003C675F" w:rsidP="003C675F">
      <w:pPr>
        <w:pStyle w:val="Arbeitsblatt3"/>
        <w:spacing w:line="276" w:lineRule="auto"/>
        <w:rPr>
          <w:b w:val="0"/>
          <w:bCs/>
        </w:rPr>
      </w:pPr>
      <w:r w:rsidRPr="003C675F">
        <w:rPr>
          <w:b w:val="0"/>
          <w:bCs/>
        </w:rPr>
        <w:t>Kohlenstoffdioxid lässt sich durch Einleiten in Kalkwasser nachweisen. Dabei reagiert es mit dem Calciumhydroxid zu Calciumcarbonat, welches als schwerlösliches Salz ausfällt (weißer Niederschlag):</w:t>
      </w:r>
    </w:p>
    <w:p w14:paraId="57276DFD" w14:textId="77777777" w:rsidR="003C675F" w:rsidRPr="003C675F" w:rsidRDefault="003C675F" w:rsidP="003C675F">
      <w:pPr>
        <w:pStyle w:val="Arbeitsblatt3"/>
        <w:spacing w:line="276" w:lineRule="auto"/>
        <w:jc w:val="center"/>
        <w:rPr>
          <w:b w:val="0"/>
          <w:bCs/>
        </w:rPr>
      </w:pPr>
      <w:r w:rsidRPr="003C675F">
        <w:rPr>
          <w:b w:val="0"/>
          <w:bCs/>
        </w:rPr>
        <w:t>Ca</w:t>
      </w:r>
      <w:r w:rsidRPr="003C675F">
        <w:rPr>
          <w:b w:val="0"/>
          <w:bCs/>
          <w:vertAlign w:val="superscript"/>
        </w:rPr>
        <w:t>2+</w:t>
      </w:r>
      <w:r w:rsidRPr="003C675F">
        <w:rPr>
          <w:b w:val="0"/>
          <w:bCs/>
        </w:rPr>
        <w:t xml:space="preserve"> + 2 OH</w:t>
      </w:r>
      <w:r w:rsidRPr="003C675F">
        <w:rPr>
          <w:b w:val="0"/>
          <w:bCs/>
          <w:vertAlign w:val="superscript"/>
        </w:rPr>
        <w:t>-</w:t>
      </w:r>
      <w:r w:rsidRPr="003C675F">
        <w:rPr>
          <w:b w:val="0"/>
          <w:bCs/>
        </w:rPr>
        <w:t xml:space="preserve"> + CO</w:t>
      </w:r>
      <w:r w:rsidRPr="003C675F">
        <w:rPr>
          <w:b w:val="0"/>
          <w:bCs/>
          <w:vertAlign w:val="subscript"/>
        </w:rPr>
        <w:t>2</w:t>
      </w:r>
      <w:r w:rsidRPr="003C675F">
        <w:rPr>
          <w:b w:val="0"/>
          <w:bCs/>
        </w:rPr>
        <w:t xml:space="preserve"> </w:t>
      </w:r>
      <w:r w:rsidRPr="003C675F">
        <w:rPr>
          <w:b w:val="0"/>
          <w:bCs/>
        </w:rPr>
        <w:sym w:font="Wingdings" w:char="F0E0"/>
      </w:r>
      <w:r w:rsidRPr="003C675F">
        <w:rPr>
          <w:b w:val="0"/>
          <w:bCs/>
        </w:rPr>
        <w:t xml:space="preserve"> CaCO</w:t>
      </w:r>
      <w:r w:rsidRPr="003C675F">
        <w:rPr>
          <w:b w:val="0"/>
          <w:bCs/>
          <w:vertAlign w:val="subscript"/>
        </w:rPr>
        <w:t>3</w:t>
      </w:r>
      <w:r w:rsidRPr="003C675F">
        <w:rPr>
          <w:b w:val="0"/>
          <w:bCs/>
        </w:rPr>
        <w:t xml:space="preserve"> + H</w:t>
      </w:r>
      <w:r w:rsidRPr="003C675F">
        <w:rPr>
          <w:b w:val="0"/>
          <w:bCs/>
          <w:vertAlign w:val="subscript"/>
        </w:rPr>
        <w:t>2</w:t>
      </w:r>
      <w:r w:rsidRPr="003C675F">
        <w:rPr>
          <w:b w:val="0"/>
          <w:bCs/>
        </w:rPr>
        <w:t>O</w:t>
      </w:r>
    </w:p>
    <w:p w14:paraId="1EB36631" w14:textId="77777777" w:rsidR="003C675F" w:rsidRDefault="003C675F" w:rsidP="003C675F">
      <w:pPr>
        <w:pStyle w:val="Arbeitsblatt3"/>
        <w:spacing w:before="0" w:after="0" w:line="276" w:lineRule="auto"/>
        <w:rPr>
          <w:b w:val="0"/>
          <w:bCs/>
        </w:rPr>
      </w:pPr>
      <w:r w:rsidRPr="003C675F">
        <w:rPr>
          <w:b w:val="0"/>
          <w:bCs/>
        </w:rPr>
        <w:t xml:space="preserve">Die Kohlenstoffdioxidmenge in 50 </w:t>
      </w:r>
      <w:proofErr w:type="spellStart"/>
      <w:r w:rsidRPr="003C675F">
        <w:rPr>
          <w:b w:val="0"/>
          <w:bCs/>
        </w:rPr>
        <w:t>mL</w:t>
      </w:r>
      <w:proofErr w:type="spellEnd"/>
      <w:r w:rsidRPr="003C675F">
        <w:rPr>
          <w:b w:val="0"/>
          <w:bCs/>
        </w:rPr>
        <w:t xml:space="preserve"> Luft genügt nicht, um das Kalkwasser zu trüben. </w:t>
      </w:r>
    </w:p>
    <w:p w14:paraId="551D0ADC" w14:textId="77777777" w:rsidR="003C675F" w:rsidRPr="003C675F" w:rsidRDefault="003C675F" w:rsidP="003C675F">
      <w:pPr>
        <w:pStyle w:val="Arbeitsblatt3"/>
        <w:spacing w:before="0" w:after="0" w:line="276" w:lineRule="auto"/>
        <w:rPr>
          <w:b w:val="0"/>
          <w:bCs/>
        </w:rPr>
      </w:pPr>
    </w:p>
    <w:p w14:paraId="160A3DDA" w14:textId="31213E81" w:rsidR="003C675F" w:rsidRPr="003C675F" w:rsidRDefault="003C675F" w:rsidP="003C675F">
      <w:pPr>
        <w:pStyle w:val="Arbeitsblatt3"/>
        <w:spacing w:before="0" w:after="0" w:line="276" w:lineRule="auto"/>
      </w:pPr>
      <w:r w:rsidRPr="003C675F">
        <w:t>Hinweis:</w:t>
      </w:r>
    </w:p>
    <w:p w14:paraId="21F384E7" w14:textId="77777777" w:rsidR="003C675F" w:rsidRPr="003C675F" w:rsidRDefault="003C675F" w:rsidP="003C675F">
      <w:pPr>
        <w:pStyle w:val="Arbeitsblatt3"/>
        <w:spacing w:line="276" w:lineRule="auto"/>
        <w:rPr>
          <w:b w:val="0"/>
          <w:bCs/>
        </w:rPr>
      </w:pPr>
      <w:r w:rsidRPr="003C675F">
        <w:rPr>
          <w:b w:val="0"/>
          <w:bCs/>
        </w:rPr>
        <w:t>Ist ein deutlicher Niederschlag zu erkennen, sollte man den Versuch abbrechen und kein weiteres Kohlenstoffdioxid einleiten, da sich bei zu viel Kohlenstoffdioxid der Calciumcarbonat-Niederschlag wieder auflöst:</w:t>
      </w:r>
    </w:p>
    <w:p w14:paraId="163E47F2" w14:textId="76D44F9E" w:rsidR="003C675F" w:rsidRPr="003C675F" w:rsidRDefault="003C675F" w:rsidP="009A68A6">
      <w:pPr>
        <w:pStyle w:val="Arbeitsblatt3"/>
        <w:spacing w:line="276" w:lineRule="auto"/>
        <w:jc w:val="center"/>
        <w:rPr>
          <w:b w:val="0"/>
          <w:bCs/>
          <w:lang w:val="en-GB"/>
        </w:rPr>
      </w:pPr>
      <w:r w:rsidRPr="003C675F">
        <w:rPr>
          <w:b w:val="0"/>
          <w:bCs/>
          <w:lang w:val="en-GB"/>
        </w:rPr>
        <w:t>CaCO</w:t>
      </w:r>
      <w:r w:rsidRPr="003C675F">
        <w:rPr>
          <w:b w:val="0"/>
          <w:bCs/>
          <w:vertAlign w:val="subscript"/>
          <w:lang w:val="en-GB"/>
        </w:rPr>
        <w:t>3</w:t>
      </w:r>
      <w:r w:rsidRPr="003C675F">
        <w:rPr>
          <w:b w:val="0"/>
          <w:bCs/>
          <w:lang w:val="en-GB"/>
        </w:rPr>
        <w:t xml:space="preserve"> + CO</w:t>
      </w:r>
      <w:r w:rsidRPr="003C675F">
        <w:rPr>
          <w:b w:val="0"/>
          <w:bCs/>
          <w:vertAlign w:val="subscript"/>
          <w:lang w:val="en-GB"/>
        </w:rPr>
        <w:t>2</w:t>
      </w:r>
      <w:r w:rsidRPr="003C675F">
        <w:rPr>
          <w:b w:val="0"/>
          <w:bCs/>
          <w:lang w:val="en-GB"/>
        </w:rPr>
        <w:t xml:space="preserve"> + H</w:t>
      </w:r>
      <w:r w:rsidRPr="003C675F">
        <w:rPr>
          <w:b w:val="0"/>
          <w:bCs/>
          <w:vertAlign w:val="subscript"/>
          <w:lang w:val="en-GB"/>
        </w:rPr>
        <w:t>2</w:t>
      </w:r>
      <w:r w:rsidRPr="003C675F">
        <w:rPr>
          <w:b w:val="0"/>
          <w:bCs/>
          <w:lang w:val="en-GB"/>
        </w:rPr>
        <w:t xml:space="preserve">O </w:t>
      </w:r>
      <w:r w:rsidRPr="003C675F">
        <w:rPr>
          <w:b w:val="0"/>
          <w:bCs/>
        </w:rPr>
        <w:sym w:font="Wingdings" w:char="F0E0"/>
      </w:r>
      <w:r w:rsidRPr="003C675F">
        <w:rPr>
          <w:b w:val="0"/>
          <w:bCs/>
          <w:lang w:val="en-GB"/>
        </w:rPr>
        <w:t xml:space="preserve"> Ca</w:t>
      </w:r>
      <w:r w:rsidRPr="003C675F">
        <w:rPr>
          <w:b w:val="0"/>
          <w:bCs/>
          <w:vertAlign w:val="superscript"/>
          <w:lang w:val="en-GB"/>
        </w:rPr>
        <w:t>2+</w:t>
      </w:r>
      <w:r w:rsidRPr="003C675F">
        <w:rPr>
          <w:b w:val="0"/>
          <w:bCs/>
          <w:lang w:val="en-GB"/>
        </w:rPr>
        <w:t xml:space="preserve"> + 2 HCO</w:t>
      </w:r>
      <w:r w:rsidRPr="003C675F">
        <w:rPr>
          <w:b w:val="0"/>
          <w:bCs/>
          <w:vertAlign w:val="subscript"/>
          <w:lang w:val="en-GB"/>
        </w:rPr>
        <w:t>3</w:t>
      </w:r>
      <w:r w:rsidRPr="003C675F">
        <w:rPr>
          <w:b w:val="0"/>
          <w:bCs/>
          <w:vertAlign w:val="superscript"/>
          <w:lang w:val="en-GB"/>
        </w:rPr>
        <w:t>-</w:t>
      </w:r>
    </w:p>
    <w:p w14:paraId="5D4F0D74" w14:textId="77777777" w:rsidR="006179B8" w:rsidRPr="006179B8" w:rsidRDefault="006179B8" w:rsidP="00DB3429">
      <w:pPr>
        <w:spacing w:after="0" w:line="276" w:lineRule="auto"/>
        <w:jc w:val="both"/>
        <w:rPr>
          <w:rFonts w:ascii="Arial" w:hAnsi="Arial" w:cs="Arial"/>
        </w:rPr>
      </w:pPr>
    </w:p>
    <w:sectPr w:rsidR="006179B8" w:rsidRPr="006179B8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20DC2" w14:textId="77777777" w:rsidR="006F1C36" w:rsidRDefault="006F1C36" w:rsidP="006179B8">
      <w:pPr>
        <w:spacing w:after="0" w:line="240" w:lineRule="auto"/>
      </w:pPr>
      <w:r>
        <w:separator/>
      </w:r>
    </w:p>
  </w:endnote>
  <w:endnote w:type="continuationSeparator" w:id="0">
    <w:p w14:paraId="0015264E" w14:textId="77777777" w:rsidR="006F1C36" w:rsidRDefault="006F1C36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7F5C9" w14:textId="77777777" w:rsidR="006F1C36" w:rsidRDefault="006F1C36" w:rsidP="006179B8">
      <w:pPr>
        <w:spacing w:after="0" w:line="240" w:lineRule="auto"/>
      </w:pPr>
      <w:r>
        <w:separator/>
      </w:r>
    </w:p>
  </w:footnote>
  <w:footnote w:type="continuationSeparator" w:id="0">
    <w:p w14:paraId="2A085168" w14:textId="77777777" w:rsidR="006F1C36" w:rsidRDefault="006F1C36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A9188B4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3"/>
  </w:num>
  <w:num w:numId="3" w16cid:durableId="1540390796">
    <w:abstractNumId w:val="4"/>
  </w:num>
  <w:num w:numId="4" w16cid:durableId="694309047">
    <w:abstractNumId w:val="1"/>
  </w:num>
  <w:num w:numId="5" w16cid:durableId="185784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874B2"/>
    <w:rsid w:val="000B7195"/>
    <w:rsid w:val="001330B6"/>
    <w:rsid w:val="001645E3"/>
    <w:rsid w:val="001918F1"/>
    <w:rsid w:val="002145F5"/>
    <w:rsid w:val="002548EC"/>
    <w:rsid w:val="00272980"/>
    <w:rsid w:val="00284F3C"/>
    <w:rsid w:val="002C59B3"/>
    <w:rsid w:val="002F7443"/>
    <w:rsid w:val="003C675F"/>
    <w:rsid w:val="00446C20"/>
    <w:rsid w:val="00460A6D"/>
    <w:rsid w:val="004D14B9"/>
    <w:rsid w:val="005744B6"/>
    <w:rsid w:val="005A0EFA"/>
    <w:rsid w:val="005A4033"/>
    <w:rsid w:val="005A59A2"/>
    <w:rsid w:val="005E442F"/>
    <w:rsid w:val="006179B8"/>
    <w:rsid w:val="006A33A2"/>
    <w:rsid w:val="006F1C36"/>
    <w:rsid w:val="00715287"/>
    <w:rsid w:val="007169F9"/>
    <w:rsid w:val="007217D6"/>
    <w:rsid w:val="00747F22"/>
    <w:rsid w:val="008E1235"/>
    <w:rsid w:val="009824F0"/>
    <w:rsid w:val="00996795"/>
    <w:rsid w:val="009A68A6"/>
    <w:rsid w:val="00A65D8B"/>
    <w:rsid w:val="00B05861"/>
    <w:rsid w:val="00B20235"/>
    <w:rsid w:val="00B24FD7"/>
    <w:rsid w:val="00BB7377"/>
    <w:rsid w:val="00BE44CE"/>
    <w:rsid w:val="00DA277E"/>
    <w:rsid w:val="00DB3429"/>
    <w:rsid w:val="00DE4064"/>
    <w:rsid w:val="00EF2823"/>
    <w:rsid w:val="00EF4805"/>
    <w:rsid w:val="00F31D1B"/>
    <w:rsid w:val="00F441D9"/>
    <w:rsid w:val="00F527AC"/>
    <w:rsid w:val="00F53E7B"/>
    <w:rsid w:val="00F75A90"/>
    <w:rsid w:val="00F97591"/>
    <w:rsid w:val="00FC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2026-01-12T11:03:00Z</dcterms:created>
  <dcterms:modified xsi:type="dcterms:W3CDTF">2026-02-02T14:37:00Z</dcterms:modified>
</cp:coreProperties>
</file>